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8B9E9" w14:textId="77777777" w:rsidR="006627E6" w:rsidRPr="006627E6" w:rsidRDefault="00345925" w:rsidP="006627E6">
      <w:pPr>
        <w:pStyle w:val="Titel"/>
        <w:rPr>
          <w:rFonts w:ascii="Verdana" w:hAnsi="Verdana"/>
          <w:lang w:eastAsia="en-US"/>
        </w:rPr>
      </w:pPr>
      <w:r w:rsidRPr="006627E6">
        <w:rPr>
          <w:rFonts w:ascii="Verdana" w:hAnsi="Verdana"/>
          <w:lang w:eastAsia="en-US"/>
        </w:rPr>
        <w:t xml:space="preserve">Persondatapolitik for </w:t>
      </w:r>
      <w:r w:rsidR="006627E6" w:rsidRPr="006627E6">
        <w:rPr>
          <w:rFonts w:ascii="Verdana" w:hAnsi="Verdana"/>
          <w:lang w:eastAsia="en-US"/>
        </w:rPr>
        <w:t>Strøby Ladeplads Vandværk Amba</w:t>
      </w:r>
    </w:p>
    <w:p w14:paraId="7806BFBA" w14:textId="77777777" w:rsidR="006627E6" w:rsidRPr="006627E6" w:rsidRDefault="006627E6" w:rsidP="006627E6">
      <w:pPr>
        <w:pStyle w:val="Titel"/>
        <w:rPr>
          <w:rFonts w:ascii="Verdana" w:eastAsia="Times New Roman" w:hAnsi="Verdana" w:cs="Times New Roman"/>
          <w:b/>
          <w:color w:val="2E74B5"/>
          <w:sz w:val="26"/>
          <w:szCs w:val="26"/>
          <w:lang w:eastAsia="en-US"/>
        </w:rPr>
      </w:pPr>
    </w:p>
    <w:p w14:paraId="256F20C1" w14:textId="38B0F729" w:rsidR="00345925" w:rsidRPr="006627E6" w:rsidRDefault="00345925" w:rsidP="006627E6">
      <w:pPr>
        <w:pStyle w:val="Titel"/>
        <w:rPr>
          <w:rFonts w:ascii="Verdana" w:eastAsia="Times New Roman" w:hAnsi="Verdana" w:cs="Times New Roman"/>
          <w:b/>
          <w:color w:val="2E74B5"/>
          <w:sz w:val="26"/>
          <w:szCs w:val="26"/>
          <w:lang w:eastAsia="en-US"/>
        </w:rPr>
      </w:pPr>
      <w:r w:rsidRPr="006627E6">
        <w:rPr>
          <w:rFonts w:ascii="Verdana" w:eastAsia="Times New Roman" w:hAnsi="Verdana" w:cs="Times New Roman"/>
          <w:b/>
          <w:color w:val="2E74B5"/>
          <w:sz w:val="26"/>
          <w:szCs w:val="26"/>
          <w:lang w:eastAsia="en-US"/>
        </w:rPr>
        <w:t>Introduktion</w:t>
      </w:r>
    </w:p>
    <w:p w14:paraId="334864AE"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 xml:space="preserve">For at kunne levere vandforsyning er der vigtige personoplysninger, vi har behov for at behandle. Vores persondatapolitik er ment som en hjælp til at forstå, hvilke data vi indsamler, hvorfor vi indsamler dem, og hvad vi anvender dem til. Dette er vigtige oplysninger, så vi håber, at du vil tage dig tid til at læse dem. </w:t>
      </w:r>
    </w:p>
    <w:p w14:paraId="7B4B3582"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Skulle du have spørgsmål, eller ønsker du yderligere information, er du velkommen til at henvende dig til vores persondataansvarlige:</w:t>
      </w:r>
    </w:p>
    <w:p w14:paraId="0F50B550" w14:textId="77777777" w:rsidR="00345925" w:rsidRPr="006627E6" w:rsidRDefault="00345925" w:rsidP="00345925">
      <w:pPr>
        <w:keepNext/>
        <w:keepLines/>
        <w:spacing w:before="40" w:line="259" w:lineRule="auto"/>
        <w:outlineLvl w:val="1"/>
        <w:rPr>
          <w:rFonts w:ascii="Verdana" w:eastAsia="Times New Roman" w:hAnsi="Verdana" w:cs="Times New Roman"/>
          <w:b/>
          <w:color w:val="2E74B5"/>
          <w:sz w:val="26"/>
          <w:szCs w:val="26"/>
          <w:lang w:eastAsia="en-US"/>
        </w:rPr>
      </w:pPr>
      <w:bookmarkStart w:id="0" w:name="_Toc477080808"/>
    </w:p>
    <w:p w14:paraId="264885EC" w14:textId="77777777" w:rsidR="00345925" w:rsidRPr="006627E6" w:rsidRDefault="00345925" w:rsidP="00345925">
      <w:pPr>
        <w:keepNext/>
        <w:keepLines/>
        <w:spacing w:before="40" w:line="259" w:lineRule="auto"/>
        <w:outlineLvl w:val="1"/>
        <w:rPr>
          <w:rFonts w:ascii="Verdana" w:eastAsia="Times New Roman" w:hAnsi="Verdana" w:cs="Times New Roman"/>
          <w:b/>
          <w:color w:val="2E74B5"/>
          <w:sz w:val="26"/>
          <w:szCs w:val="26"/>
          <w:lang w:eastAsia="en-US"/>
        </w:rPr>
      </w:pPr>
      <w:r w:rsidRPr="006627E6">
        <w:rPr>
          <w:rFonts w:ascii="Verdana" w:eastAsia="Times New Roman" w:hAnsi="Verdana" w:cs="Times New Roman"/>
          <w:b/>
          <w:color w:val="2E74B5"/>
          <w:sz w:val="26"/>
          <w:szCs w:val="26"/>
          <w:lang w:eastAsia="en-US"/>
        </w:rPr>
        <w:t>Kontaktoplysninger på persondataansvarlig</w:t>
      </w:r>
      <w:bookmarkEnd w:id="0"/>
    </w:p>
    <w:p w14:paraId="3C1E7A73" w14:textId="6A8D0979" w:rsidR="00345925" w:rsidRPr="006627E6" w:rsidRDefault="00B45CA9" w:rsidP="00A647BB">
      <w:pPr>
        <w:spacing w:after="160" w:line="259" w:lineRule="auto"/>
        <w:rPr>
          <w:rFonts w:ascii="Verdana" w:eastAsia="Times New Roman" w:hAnsi="Verdana" w:cs="Times New Roman"/>
          <w:b/>
          <w:color w:val="2E74B5"/>
          <w:sz w:val="26"/>
          <w:szCs w:val="26"/>
          <w:lang w:eastAsia="en-US"/>
        </w:rPr>
      </w:pPr>
      <w:r w:rsidRPr="006627E6">
        <w:rPr>
          <w:rFonts w:ascii="Verdana" w:eastAsia="Calibri" w:hAnsi="Verdana" w:cs="Times New Roman"/>
          <w:sz w:val="22"/>
          <w:szCs w:val="22"/>
          <w:lang w:eastAsia="en-US"/>
        </w:rPr>
        <w:t>Susanne Petersen, mobil nr. 2164 7674 lilleclaus</w:t>
      </w:r>
      <w:r w:rsidR="00E8136B">
        <w:rPr>
          <w:rFonts w:ascii="Verdana" w:eastAsia="Calibri" w:hAnsi="Verdana" w:cs="Times New Roman"/>
          <w:sz w:val="22"/>
          <w:szCs w:val="22"/>
          <w:lang w:eastAsia="en-US"/>
        </w:rPr>
        <w:t>308</w:t>
      </w:r>
      <w:r w:rsidRPr="006627E6">
        <w:rPr>
          <w:rFonts w:ascii="Verdana" w:eastAsia="Calibri" w:hAnsi="Verdana" w:cs="Times New Roman"/>
          <w:sz w:val="22"/>
          <w:szCs w:val="22"/>
          <w:lang w:eastAsia="en-US"/>
        </w:rPr>
        <w:t>@gmail.com</w:t>
      </w:r>
      <w:bookmarkStart w:id="1" w:name="_Toc477080809"/>
      <w:bookmarkStart w:id="2" w:name="_GoBack"/>
      <w:bookmarkEnd w:id="2"/>
    </w:p>
    <w:p w14:paraId="784C5ABA" w14:textId="77777777" w:rsidR="00345925" w:rsidRPr="006627E6" w:rsidRDefault="00345925" w:rsidP="00345925">
      <w:pPr>
        <w:keepNext/>
        <w:keepLines/>
        <w:spacing w:before="40" w:line="259" w:lineRule="auto"/>
        <w:outlineLvl w:val="1"/>
        <w:rPr>
          <w:rFonts w:ascii="Verdana" w:eastAsia="Times New Roman" w:hAnsi="Verdana" w:cs="Times New Roman"/>
          <w:b/>
          <w:color w:val="2E74B5"/>
          <w:sz w:val="26"/>
          <w:szCs w:val="26"/>
          <w:lang w:eastAsia="en-US"/>
        </w:rPr>
      </w:pPr>
      <w:r w:rsidRPr="006627E6">
        <w:rPr>
          <w:rFonts w:ascii="Verdana" w:eastAsia="Times New Roman" w:hAnsi="Verdana" w:cs="Times New Roman"/>
          <w:b/>
          <w:color w:val="2E74B5"/>
          <w:sz w:val="26"/>
          <w:szCs w:val="26"/>
          <w:lang w:eastAsia="en-US"/>
        </w:rPr>
        <w:t>Dataansvarlig</w:t>
      </w:r>
    </w:p>
    <w:p w14:paraId="24418051" w14:textId="68C5C04C" w:rsidR="00345925" w:rsidRPr="006627E6" w:rsidRDefault="00B45CA9"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Strøby Ladeplads Van</w:t>
      </w:r>
      <w:r w:rsidR="00A647BB" w:rsidRPr="006627E6">
        <w:rPr>
          <w:rFonts w:ascii="Verdana" w:eastAsia="Calibri" w:hAnsi="Verdana" w:cs="Times New Roman"/>
          <w:sz w:val="22"/>
          <w:szCs w:val="22"/>
          <w:lang w:eastAsia="en-US"/>
        </w:rPr>
        <w:t>d</w:t>
      </w:r>
      <w:r w:rsidRPr="006627E6">
        <w:rPr>
          <w:rFonts w:ascii="Verdana" w:eastAsia="Calibri" w:hAnsi="Verdana" w:cs="Times New Roman"/>
          <w:sz w:val="22"/>
          <w:szCs w:val="22"/>
          <w:lang w:eastAsia="en-US"/>
        </w:rPr>
        <w:t>værk Amba, Svalemosevej 5</w:t>
      </w:r>
      <w:r w:rsidR="00A647BB" w:rsidRPr="006627E6">
        <w:rPr>
          <w:rFonts w:ascii="Verdana" w:eastAsia="Calibri" w:hAnsi="Verdana" w:cs="Times New Roman"/>
          <w:sz w:val="22"/>
          <w:szCs w:val="22"/>
          <w:lang w:eastAsia="en-US"/>
        </w:rPr>
        <w:t>6</w:t>
      </w:r>
      <w:r w:rsidR="00345925" w:rsidRPr="006627E6">
        <w:rPr>
          <w:rFonts w:ascii="Verdana" w:eastAsia="Calibri" w:hAnsi="Verdana" w:cs="Times New Roman"/>
          <w:sz w:val="22"/>
          <w:szCs w:val="22"/>
          <w:lang w:eastAsia="en-US"/>
        </w:rPr>
        <w:t>,</w:t>
      </w:r>
      <w:r w:rsidRPr="006627E6">
        <w:rPr>
          <w:rFonts w:ascii="Verdana" w:eastAsia="Calibri" w:hAnsi="Verdana" w:cs="Times New Roman"/>
          <w:sz w:val="22"/>
          <w:szCs w:val="22"/>
          <w:lang w:eastAsia="en-US"/>
        </w:rPr>
        <w:t xml:space="preserve"> 4671 </w:t>
      </w:r>
      <w:proofErr w:type="gramStart"/>
      <w:r w:rsidRPr="006627E6">
        <w:rPr>
          <w:rFonts w:ascii="Verdana" w:eastAsia="Calibri" w:hAnsi="Verdana" w:cs="Times New Roman"/>
          <w:sz w:val="22"/>
          <w:szCs w:val="22"/>
          <w:lang w:eastAsia="en-US"/>
        </w:rPr>
        <w:t>Strøby</w:t>
      </w:r>
      <w:r w:rsidR="00A647BB" w:rsidRPr="006627E6">
        <w:rPr>
          <w:rFonts w:ascii="Verdana" w:eastAsia="Calibri" w:hAnsi="Verdana" w:cs="Times New Roman"/>
          <w:sz w:val="22"/>
          <w:szCs w:val="22"/>
          <w:lang w:eastAsia="en-US"/>
        </w:rPr>
        <w:t xml:space="preserve">, </w:t>
      </w:r>
      <w:r w:rsidRPr="006627E6">
        <w:rPr>
          <w:rFonts w:ascii="Verdana" w:eastAsia="Calibri" w:hAnsi="Verdana" w:cs="Times New Roman"/>
          <w:sz w:val="22"/>
          <w:szCs w:val="22"/>
          <w:lang w:eastAsia="en-US"/>
        </w:rPr>
        <w:t xml:space="preserve"> </w:t>
      </w:r>
      <w:r w:rsidR="00345925" w:rsidRPr="006627E6">
        <w:rPr>
          <w:rFonts w:ascii="Verdana" w:eastAsia="Calibri" w:hAnsi="Verdana" w:cs="Times New Roman"/>
          <w:sz w:val="22"/>
          <w:szCs w:val="22"/>
          <w:lang w:eastAsia="en-US"/>
        </w:rPr>
        <w:t>CVR</w:t>
      </w:r>
      <w:proofErr w:type="gramEnd"/>
      <w:r w:rsidR="00345925" w:rsidRPr="006627E6">
        <w:rPr>
          <w:rFonts w:ascii="Verdana" w:eastAsia="Calibri" w:hAnsi="Verdana" w:cs="Times New Roman"/>
          <w:sz w:val="22"/>
          <w:szCs w:val="22"/>
          <w:lang w:eastAsia="en-US"/>
        </w:rPr>
        <w:t>-nummer</w:t>
      </w:r>
      <w:r w:rsidRPr="006627E6">
        <w:rPr>
          <w:rFonts w:ascii="Verdana" w:eastAsia="Calibri" w:hAnsi="Verdana" w:cs="Times New Roman"/>
          <w:sz w:val="22"/>
          <w:szCs w:val="22"/>
          <w:lang w:eastAsia="en-US"/>
        </w:rPr>
        <w:t>: 10183219</w:t>
      </w:r>
    </w:p>
    <w:p w14:paraId="7FE468E1" w14:textId="77777777" w:rsidR="00345925" w:rsidRPr="006627E6" w:rsidRDefault="00345925" w:rsidP="00345925">
      <w:pPr>
        <w:keepNext/>
        <w:keepLines/>
        <w:spacing w:before="40" w:line="259" w:lineRule="auto"/>
        <w:outlineLvl w:val="1"/>
        <w:rPr>
          <w:rFonts w:ascii="Verdana" w:eastAsia="Times New Roman" w:hAnsi="Verdana" w:cs="Times New Roman"/>
          <w:b/>
          <w:color w:val="2E74B5"/>
          <w:sz w:val="26"/>
          <w:szCs w:val="26"/>
          <w:lang w:eastAsia="en-US"/>
        </w:rPr>
      </w:pPr>
      <w:r w:rsidRPr="006627E6">
        <w:rPr>
          <w:rFonts w:ascii="Verdana" w:eastAsia="Times New Roman" w:hAnsi="Verdana" w:cs="Times New Roman"/>
          <w:b/>
          <w:color w:val="2E74B5"/>
          <w:sz w:val="26"/>
          <w:szCs w:val="26"/>
          <w:lang w:eastAsia="en-US"/>
        </w:rPr>
        <w:t>Vores behandling af dine personoplysninger</w:t>
      </w:r>
      <w:bookmarkEnd w:id="1"/>
    </w:p>
    <w:p w14:paraId="78988E8C"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Vi behandler personoplysninger, som du eller en anden part, eksempelvis ejendomsmægler eller udlejer, har udleveret til os i forbindelse med din tilflytning til vandværkets forsyningsområde. Endvidere behandler vi løbende oplysninger om dit forbrug af vand.</w:t>
      </w:r>
    </w:p>
    <w:p w14:paraId="0FA19928"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Disse personoplysninger behandler vi for at kunne leve op til vores kontraktlige forpligtelser overfor dig i forbindelse med afregning af forbrug samt vores forpligtelser i forbindelse med vandforsyningsloven.</w:t>
      </w:r>
    </w:p>
    <w:p w14:paraId="457D5698"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Uden disse oplysninger vil vi ikke kunne forsyne dig med vand.</w:t>
      </w:r>
    </w:p>
    <w:p w14:paraId="746FCE7F"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Typisk drejer det sig om disse personoplysninger:</w:t>
      </w:r>
    </w:p>
    <w:p w14:paraId="0051D0B5" w14:textId="77777777" w:rsidR="00345925" w:rsidRPr="006627E6" w:rsidRDefault="00345925" w:rsidP="00345925">
      <w:pPr>
        <w:numPr>
          <w:ilvl w:val="0"/>
          <w:numId w:val="1"/>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Navn, adresse, telefon, e-mail</w:t>
      </w:r>
    </w:p>
    <w:p w14:paraId="5DC058E3" w14:textId="77777777" w:rsidR="00345925" w:rsidRPr="006627E6" w:rsidRDefault="00345925" w:rsidP="00345925">
      <w:pPr>
        <w:numPr>
          <w:ilvl w:val="0"/>
          <w:numId w:val="1"/>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Målernumre, forbrugernummer (kundenummer)</w:t>
      </w:r>
    </w:p>
    <w:p w14:paraId="371EF1F4" w14:textId="77777777" w:rsidR="00345925" w:rsidRPr="006627E6" w:rsidRDefault="00345925" w:rsidP="00345925">
      <w:pPr>
        <w:numPr>
          <w:ilvl w:val="0"/>
          <w:numId w:val="1"/>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Forbrugsdata der kan henføres til en person</w:t>
      </w:r>
    </w:p>
    <w:p w14:paraId="3934FEAC" w14:textId="77777777" w:rsidR="00345925" w:rsidRPr="006627E6" w:rsidRDefault="00345925" w:rsidP="00345925">
      <w:pPr>
        <w:keepNext/>
        <w:keepLines/>
        <w:spacing w:before="40" w:line="259" w:lineRule="auto"/>
        <w:outlineLvl w:val="1"/>
        <w:rPr>
          <w:rFonts w:ascii="Verdana" w:eastAsia="Times New Roman" w:hAnsi="Verdana" w:cs="Times New Roman"/>
          <w:b/>
          <w:color w:val="2E74B5"/>
          <w:sz w:val="26"/>
          <w:szCs w:val="26"/>
          <w:lang w:eastAsia="en-US"/>
        </w:rPr>
      </w:pPr>
      <w:bookmarkStart w:id="3" w:name="_Toc477080817"/>
    </w:p>
    <w:p w14:paraId="411AEEF1" w14:textId="77777777" w:rsidR="00345925" w:rsidRPr="006627E6" w:rsidRDefault="00345925" w:rsidP="00345925">
      <w:pPr>
        <w:keepNext/>
        <w:keepLines/>
        <w:spacing w:before="40" w:line="259" w:lineRule="auto"/>
        <w:outlineLvl w:val="1"/>
        <w:rPr>
          <w:rFonts w:ascii="Verdana" w:eastAsia="Times New Roman" w:hAnsi="Verdana" w:cs="Times New Roman"/>
          <w:b/>
          <w:color w:val="2E74B5"/>
          <w:sz w:val="26"/>
          <w:szCs w:val="26"/>
          <w:lang w:eastAsia="en-US"/>
        </w:rPr>
      </w:pPr>
      <w:r w:rsidRPr="006627E6">
        <w:rPr>
          <w:rFonts w:ascii="Verdana" w:eastAsia="Times New Roman" w:hAnsi="Verdana" w:cs="Times New Roman"/>
          <w:b/>
          <w:color w:val="2E74B5"/>
          <w:sz w:val="26"/>
          <w:szCs w:val="26"/>
          <w:lang w:eastAsia="en-US"/>
        </w:rPr>
        <w:t>Tidsfrister for sletning/opbevaring</w:t>
      </w:r>
      <w:bookmarkEnd w:id="3"/>
    </w:p>
    <w:p w14:paraId="414D60F4"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Vi stræber efter at slette (eller anonymisere) personoplysninger, så snart de ikke har nogen relevans. Dog opbevarer vi dem altid i minimum 5 år af hensyn til bogføringsloven. Ofte opbevarer vi forbrugsoplysninger længere af hensyn til statistiske formål, eksempelvis i forbindelse med ejerskifte.</w:t>
      </w:r>
    </w:p>
    <w:p w14:paraId="508D3C78" w14:textId="77777777" w:rsidR="00345925" w:rsidRPr="006627E6" w:rsidRDefault="00345925" w:rsidP="00345925">
      <w:pPr>
        <w:keepNext/>
        <w:keepLines/>
        <w:spacing w:before="40" w:line="259" w:lineRule="auto"/>
        <w:outlineLvl w:val="1"/>
        <w:rPr>
          <w:rFonts w:ascii="Verdana" w:eastAsia="Times New Roman" w:hAnsi="Verdana" w:cs="Times New Roman"/>
          <w:b/>
          <w:color w:val="2E74B5"/>
          <w:sz w:val="26"/>
          <w:szCs w:val="26"/>
          <w:lang w:eastAsia="en-US"/>
        </w:rPr>
      </w:pPr>
      <w:r w:rsidRPr="006627E6">
        <w:rPr>
          <w:rFonts w:ascii="Verdana" w:eastAsia="Times New Roman" w:hAnsi="Verdana" w:cs="Times New Roman"/>
          <w:b/>
          <w:color w:val="2E74B5"/>
          <w:sz w:val="26"/>
          <w:szCs w:val="26"/>
          <w:lang w:eastAsia="en-US"/>
        </w:rPr>
        <w:t>Dine rettigheder efter persondataforordningen</w:t>
      </w:r>
    </w:p>
    <w:p w14:paraId="55559A8A"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I forbindelse med vores behandling af dine personoplysninger har du adskillige rettigheder:</w:t>
      </w:r>
    </w:p>
    <w:p w14:paraId="50167CE5" w14:textId="77777777" w:rsidR="00345925" w:rsidRPr="006627E6" w:rsidRDefault="00345925"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lastRenderedPageBreak/>
        <w:t>Retten til at modtage oplysning om hvordan vi behandler dine personoplysninger (oplysningspligt)</w:t>
      </w:r>
      <w:r w:rsidR="009C27AC" w:rsidRPr="006627E6">
        <w:rPr>
          <w:rFonts w:ascii="Verdana" w:eastAsia="Calibri" w:hAnsi="Verdana" w:cs="Times New Roman"/>
          <w:sz w:val="22"/>
          <w:szCs w:val="22"/>
          <w:lang w:eastAsia="en-US"/>
        </w:rPr>
        <w:t>.</w:t>
      </w:r>
    </w:p>
    <w:p w14:paraId="09C23217" w14:textId="77777777" w:rsidR="00345925" w:rsidRPr="006627E6" w:rsidRDefault="00345925"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Retten til at få indsigt i dine personoplysninger</w:t>
      </w:r>
      <w:r w:rsidR="009C27AC" w:rsidRPr="006627E6">
        <w:rPr>
          <w:rFonts w:ascii="Verdana" w:eastAsia="Calibri" w:hAnsi="Verdana" w:cs="Times New Roman"/>
          <w:sz w:val="22"/>
          <w:szCs w:val="22"/>
          <w:lang w:eastAsia="en-US"/>
        </w:rPr>
        <w:t>.</w:t>
      </w:r>
    </w:p>
    <w:p w14:paraId="7A08481C" w14:textId="77777777" w:rsidR="00345925" w:rsidRPr="006627E6" w:rsidRDefault="00345925"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Retten til at få urigtige personoplysninger rettet</w:t>
      </w:r>
      <w:r w:rsidR="009C27AC" w:rsidRPr="006627E6">
        <w:rPr>
          <w:rFonts w:ascii="Verdana" w:eastAsia="Calibri" w:hAnsi="Verdana" w:cs="Times New Roman"/>
          <w:sz w:val="22"/>
          <w:szCs w:val="22"/>
          <w:lang w:eastAsia="en-US"/>
        </w:rPr>
        <w:t>.</w:t>
      </w:r>
    </w:p>
    <w:p w14:paraId="2AC35D5F" w14:textId="77777777" w:rsidR="00345925" w:rsidRPr="006627E6" w:rsidRDefault="00345925"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Retten til at få dine personoplysninger slettet</w:t>
      </w:r>
      <w:r w:rsidR="009C27AC" w:rsidRPr="006627E6">
        <w:rPr>
          <w:rFonts w:ascii="Verdana" w:eastAsia="Calibri" w:hAnsi="Verdana" w:cs="Times New Roman"/>
          <w:sz w:val="22"/>
          <w:szCs w:val="22"/>
          <w:lang w:eastAsia="en-US"/>
        </w:rPr>
        <w:t>.</w:t>
      </w:r>
    </w:p>
    <w:p w14:paraId="23E1E173" w14:textId="77777777" w:rsidR="00345925" w:rsidRPr="006627E6" w:rsidRDefault="00345925"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Retten til at gøre indsigelse mod at dine personoplysninger anvendes til direkte markedsføring</w:t>
      </w:r>
      <w:r w:rsidR="009C27AC" w:rsidRPr="006627E6">
        <w:rPr>
          <w:rFonts w:ascii="Verdana" w:eastAsia="Calibri" w:hAnsi="Verdana" w:cs="Times New Roman"/>
          <w:sz w:val="22"/>
          <w:szCs w:val="22"/>
          <w:lang w:eastAsia="en-US"/>
        </w:rPr>
        <w:t>.</w:t>
      </w:r>
    </w:p>
    <w:p w14:paraId="2B92CDBF" w14:textId="77777777" w:rsidR="00345925" w:rsidRPr="006627E6" w:rsidRDefault="00345925"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Retten til at gøre indsigelse mod automatiske</w:t>
      </w:r>
      <w:r w:rsidR="009C27AC" w:rsidRPr="006627E6">
        <w:rPr>
          <w:rFonts w:ascii="Verdana" w:eastAsia="Calibri" w:hAnsi="Verdana" w:cs="Times New Roman"/>
          <w:sz w:val="22"/>
          <w:szCs w:val="22"/>
          <w:lang w:eastAsia="en-US"/>
        </w:rPr>
        <w:t>,</w:t>
      </w:r>
      <w:r w:rsidRPr="006627E6">
        <w:rPr>
          <w:rFonts w:ascii="Verdana" w:eastAsia="Calibri" w:hAnsi="Verdana" w:cs="Times New Roman"/>
          <w:sz w:val="22"/>
          <w:szCs w:val="22"/>
          <w:lang w:eastAsia="en-US"/>
        </w:rPr>
        <w:t xml:space="preserve"> individuelle afgørelser, herunder profilering</w:t>
      </w:r>
      <w:r w:rsidR="009C27AC" w:rsidRPr="006627E6">
        <w:rPr>
          <w:rFonts w:ascii="Verdana" w:eastAsia="Calibri" w:hAnsi="Verdana" w:cs="Times New Roman"/>
          <w:sz w:val="22"/>
          <w:szCs w:val="22"/>
          <w:lang w:eastAsia="en-US"/>
        </w:rPr>
        <w:t>.</w:t>
      </w:r>
    </w:p>
    <w:p w14:paraId="39EBF17A" w14:textId="77777777" w:rsidR="00345925" w:rsidRPr="006627E6" w:rsidRDefault="00345925"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Retten til at flytte dine personoplysninger (dataportabilitet).</w:t>
      </w:r>
    </w:p>
    <w:p w14:paraId="2B9BAE09"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br/>
        <w:t>Alle ovenstående rettigheder håndteres manuelt ved henvendelse til vores persondataansvarlige.</w:t>
      </w:r>
    </w:p>
    <w:p w14:paraId="0E706B82"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Vi kan afvise anmodninger, der er urimeligt gentagende, kræver uforholdsmæssig meget teknisk indgriben (f.eks. at udvikle et nyt system eller ændre en eksisterende praksis væsentligt), påvirker beskyttelsen af andres personlige oplysninger, eller noget som vil være ekstremt upraktisk (f.eks. anmodninger om oplysninger der findes som sikkerhedskopier).</w:t>
      </w:r>
    </w:p>
    <w:p w14:paraId="09D924B5"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Hvis vi kan rette oplysninger, gør vi naturligvis dette gratis, med mindre det kræver en uforholdsmæssig stor indsats. Vi bestræber os på at vedligeholde vores tjenester på en måde, der beskytter oplysninger fra fejlagtig eller skadelig ødelæggelse. Når vi sletter dine personoplysninger fra vores tjenester, er det derfor muligt, at vi ikke altid kan slette tilhørende kopier fra vores arkivservere med det samme, og det er ikke sikkert, at oplysningerne fjernes fra vores sikkerhedskopisystemer.</w:t>
      </w:r>
    </w:p>
    <w:p w14:paraId="6A61FC5B"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Du har til hver en tid retten til at klage til Datatilsynet (</w:t>
      </w:r>
      <w:hyperlink r:id="rId7" w:history="1">
        <w:r w:rsidRPr="006627E6">
          <w:rPr>
            <w:rFonts w:ascii="Verdana" w:eastAsia="Calibri" w:hAnsi="Verdana" w:cs="Times New Roman"/>
            <w:color w:val="0563C1"/>
            <w:sz w:val="22"/>
            <w:szCs w:val="22"/>
            <w:u w:val="single"/>
            <w:lang w:eastAsia="en-US"/>
          </w:rPr>
          <w:t>https://www.datatilsynet.dk/borger/klage-til-datatilsynet/</w:t>
        </w:r>
      </w:hyperlink>
    </w:p>
    <w:p w14:paraId="4C1B2FA3" w14:textId="77777777" w:rsidR="00345925" w:rsidRPr="006627E6" w:rsidRDefault="00345925" w:rsidP="00345925">
      <w:pPr>
        <w:keepNext/>
        <w:keepLines/>
        <w:spacing w:before="40" w:line="259" w:lineRule="auto"/>
        <w:outlineLvl w:val="1"/>
        <w:rPr>
          <w:rFonts w:ascii="Verdana" w:eastAsia="Times New Roman" w:hAnsi="Verdana" w:cs="Times New Roman"/>
          <w:b/>
          <w:color w:val="2E74B5"/>
          <w:sz w:val="26"/>
          <w:szCs w:val="26"/>
          <w:lang w:eastAsia="en-US"/>
        </w:rPr>
      </w:pPr>
    </w:p>
    <w:p w14:paraId="49FF4E5D" w14:textId="77777777" w:rsidR="00345925" w:rsidRPr="006627E6" w:rsidRDefault="00345925" w:rsidP="00345925">
      <w:pPr>
        <w:keepNext/>
        <w:keepLines/>
        <w:spacing w:before="40" w:line="259" w:lineRule="auto"/>
        <w:outlineLvl w:val="1"/>
        <w:rPr>
          <w:rFonts w:ascii="Verdana" w:eastAsia="Times New Roman" w:hAnsi="Verdana" w:cs="Times New Roman"/>
          <w:b/>
          <w:color w:val="2E74B5"/>
          <w:sz w:val="26"/>
          <w:szCs w:val="26"/>
          <w:lang w:eastAsia="en-US"/>
        </w:rPr>
      </w:pPr>
      <w:r w:rsidRPr="006627E6">
        <w:rPr>
          <w:rFonts w:ascii="Verdana" w:eastAsia="Times New Roman" w:hAnsi="Verdana" w:cs="Times New Roman"/>
          <w:b/>
          <w:color w:val="2E74B5"/>
          <w:sz w:val="26"/>
          <w:szCs w:val="26"/>
          <w:lang w:eastAsia="en-US"/>
        </w:rPr>
        <w:t>Oplysninger, som vi videregiver</w:t>
      </w:r>
    </w:p>
    <w:p w14:paraId="626E30EE"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Vi videregiver ikke personlige oplysninger til virksomheder, organisationer og enkeltpersoner uden for vandværket. Undtagelsen er i disse tilfælde:</w:t>
      </w:r>
    </w:p>
    <w:p w14:paraId="385810EC" w14:textId="77777777" w:rsidR="00345925" w:rsidRPr="006627E6" w:rsidRDefault="00345925"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Med dit samtykke</w:t>
      </w:r>
    </w:p>
    <w:p w14:paraId="258E0E3E" w14:textId="77777777" w:rsidR="00345925" w:rsidRPr="006627E6" w:rsidRDefault="00345925" w:rsidP="00345925">
      <w:pPr>
        <w:spacing w:after="160" w:line="259" w:lineRule="auto"/>
        <w:ind w:left="720"/>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Vi videregiver personlige oplysninger til virksomheder, organisationer eller enkeltpersoner uden for vandværket, hvis vi har dit samtykke. Vi kræver aktivt tilvalg af videregivelse af alle personoplysninger.</w:t>
      </w:r>
    </w:p>
    <w:p w14:paraId="55C53890" w14:textId="77777777" w:rsidR="00345925" w:rsidRPr="006627E6" w:rsidRDefault="00345925"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Til ekstern databehandling</w:t>
      </w:r>
    </w:p>
    <w:p w14:paraId="0A17D690" w14:textId="77777777" w:rsidR="00345925" w:rsidRPr="006627E6" w:rsidRDefault="00345925" w:rsidP="00345925">
      <w:pPr>
        <w:spacing w:after="160" w:line="259" w:lineRule="auto"/>
        <w:ind w:left="720"/>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Vi videregiver personlige oplysninger til vores samarbejdspartnere eller andre betroede virksomheder eller personer, der behandler dem for os. Deres behandling er baseret på vores instrukser og i overensstemmelse med vores privatlivspolitik og andre gældende tiltag til fortrolighed og sikkerhed, eksempelvis vores databehandleraftale.</w:t>
      </w:r>
    </w:p>
    <w:p w14:paraId="4F8F1B84" w14:textId="77777777" w:rsidR="00345925" w:rsidRPr="006627E6" w:rsidRDefault="00345925"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Af juridiske årsager</w:t>
      </w:r>
    </w:p>
    <w:p w14:paraId="401F828D" w14:textId="77777777" w:rsidR="00345925" w:rsidRPr="006627E6" w:rsidRDefault="00345925" w:rsidP="00345925">
      <w:pPr>
        <w:spacing w:after="160" w:line="259" w:lineRule="auto"/>
        <w:ind w:left="720"/>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Vi videregiver personlige oplysninger til virksomheder, organisationer eller enkeltpersoner uden for vandværket, hvis vi i god tro mener, at adgang, brug, bevarelse eller offentliggørelse af oplysningerne er nødvendig for at:</w:t>
      </w:r>
    </w:p>
    <w:p w14:paraId="13E02EC5" w14:textId="77777777" w:rsidR="00345925" w:rsidRPr="006627E6" w:rsidRDefault="00345925" w:rsidP="00345925">
      <w:pPr>
        <w:numPr>
          <w:ilvl w:val="1"/>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lastRenderedPageBreak/>
        <w:t>Overholde gældende love, bestemmelser, sagsanlæg eller retsgyldige anmodninger fra offentlige myndigheder.</w:t>
      </w:r>
    </w:p>
    <w:p w14:paraId="1A6F035A" w14:textId="77777777" w:rsidR="00345925" w:rsidRPr="006627E6" w:rsidRDefault="00345925" w:rsidP="00345925">
      <w:pPr>
        <w:numPr>
          <w:ilvl w:val="1"/>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Håndhæve gældende servicevilkår, herunder undersøgelse af potentielle overtrædelser.</w:t>
      </w:r>
    </w:p>
    <w:p w14:paraId="2FE0479F" w14:textId="77777777" w:rsidR="00345925" w:rsidRPr="006627E6" w:rsidRDefault="00345925" w:rsidP="00345925">
      <w:pPr>
        <w:numPr>
          <w:ilvl w:val="1"/>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 xml:space="preserve">Registrere, forhindre eller på anden måde </w:t>
      </w:r>
      <w:proofErr w:type="gramStart"/>
      <w:r w:rsidRPr="006627E6">
        <w:rPr>
          <w:rFonts w:ascii="Verdana" w:eastAsia="Calibri" w:hAnsi="Verdana" w:cs="Times New Roman"/>
          <w:sz w:val="22"/>
          <w:szCs w:val="22"/>
          <w:lang w:eastAsia="en-US"/>
        </w:rPr>
        <w:t>beskytte</w:t>
      </w:r>
      <w:proofErr w:type="gramEnd"/>
      <w:r w:rsidRPr="006627E6">
        <w:rPr>
          <w:rFonts w:ascii="Verdana" w:eastAsia="Calibri" w:hAnsi="Verdana" w:cs="Times New Roman"/>
          <w:sz w:val="22"/>
          <w:szCs w:val="22"/>
          <w:lang w:eastAsia="en-US"/>
        </w:rPr>
        <w:t xml:space="preserve"> mod problemer med bedrageri, sikkerhed eller tekniske problemer.</w:t>
      </w:r>
    </w:p>
    <w:p w14:paraId="4A2873E1" w14:textId="77777777" w:rsidR="00345925" w:rsidRPr="006627E6" w:rsidRDefault="00345925" w:rsidP="00345925">
      <w:pPr>
        <w:numPr>
          <w:ilvl w:val="1"/>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Holde vandværket fri fra skade, vores medlemmer eller offentlighedens rettigheder, ejendom eller sikkerhed, sådan som det kræves eller tillades i henhold til lovgivningen.</w:t>
      </w:r>
    </w:p>
    <w:p w14:paraId="0CF265C5" w14:textId="77777777" w:rsidR="00345925" w:rsidRPr="006627E6" w:rsidRDefault="00345925" w:rsidP="00345925">
      <w:pPr>
        <w:spacing w:after="160" w:line="259" w:lineRule="auto"/>
        <w:rPr>
          <w:rFonts w:ascii="Verdana" w:eastAsia="Calibri" w:hAnsi="Verdana" w:cs="Times New Roman"/>
          <w:sz w:val="22"/>
          <w:szCs w:val="22"/>
          <w:lang w:eastAsia="en-US"/>
        </w:rPr>
      </w:pPr>
    </w:p>
    <w:p w14:paraId="4A36E0AD"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Vi kan dele oplysninger, der ikke identificerer personer, med offentligheden og vores partnere. Vi kan f.eks. dele oplysninger med offentligheden for at vise generelle tendenser om, hvordan vores forbrugeres forbrug fordeler sig.</w:t>
      </w:r>
    </w:p>
    <w:p w14:paraId="365629D6" w14:textId="77777777" w:rsidR="00345925" w:rsidRPr="006627E6" w:rsidRDefault="00345925" w:rsidP="00345925">
      <w:pPr>
        <w:keepNext/>
        <w:keepLines/>
        <w:spacing w:before="40" w:line="259" w:lineRule="auto"/>
        <w:outlineLvl w:val="1"/>
        <w:rPr>
          <w:rFonts w:ascii="Verdana" w:eastAsia="Times New Roman" w:hAnsi="Verdana" w:cs="Times New Roman"/>
          <w:b/>
          <w:color w:val="2E74B5"/>
          <w:sz w:val="26"/>
          <w:szCs w:val="26"/>
          <w:lang w:eastAsia="en-US"/>
        </w:rPr>
      </w:pPr>
      <w:r w:rsidRPr="006627E6">
        <w:rPr>
          <w:rFonts w:ascii="Verdana" w:eastAsia="Times New Roman" w:hAnsi="Verdana" w:cs="Times New Roman"/>
          <w:b/>
          <w:color w:val="2E74B5"/>
          <w:sz w:val="26"/>
          <w:szCs w:val="26"/>
          <w:lang w:eastAsia="en-US"/>
        </w:rPr>
        <w:t>Informationssikkerhed</w:t>
      </w:r>
    </w:p>
    <w:p w14:paraId="228FBA2E"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Vi arbejder hårdt for at beskytte vandværket og vores forbrugere mod uautoriseret adgang, ændring, offentliggørelse eller ødelæggelse af personoplysninger, som vi lagrer.</w:t>
      </w:r>
    </w:p>
    <w:p w14:paraId="7EE63C77"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Vi har implementeret følgende organisatoriske og tekniske foranstaltninger generelt på vandværket:</w:t>
      </w:r>
    </w:p>
    <w:p w14:paraId="61AAA58D" w14:textId="77777777" w:rsidR="00345925" w:rsidRPr="006627E6" w:rsidRDefault="00345925"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Antivirus på alle it-systemer</w:t>
      </w:r>
      <w:r w:rsidR="009C27AC" w:rsidRPr="006627E6">
        <w:rPr>
          <w:rFonts w:ascii="Verdana" w:eastAsia="Calibri" w:hAnsi="Verdana" w:cs="Times New Roman"/>
          <w:sz w:val="22"/>
          <w:szCs w:val="22"/>
          <w:lang w:eastAsia="en-US"/>
        </w:rPr>
        <w:t>,</w:t>
      </w:r>
      <w:r w:rsidRPr="006627E6">
        <w:rPr>
          <w:rFonts w:ascii="Verdana" w:eastAsia="Calibri" w:hAnsi="Verdana" w:cs="Times New Roman"/>
          <w:sz w:val="22"/>
          <w:szCs w:val="22"/>
          <w:lang w:eastAsia="en-US"/>
        </w:rPr>
        <w:t xml:space="preserve"> der behandler personoplysninger.</w:t>
      </w:r>
    </w:p>
    <w:p w14:paraId="6A9E0A08" w14:textId="77777777" w:rsidR="00345925" w:rsidRPr="006627E6" w:rsidRDefault="00345925"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Backup af alle it-systemer</w:t>
      </w:r>
      <w:r w:rsidR="009C27AC" w:rsidRPr="006627E6">
        <w:rPr>
          <w:rFonts w:ascii="Verdana" w:eastAsia="Calibri" w:hAnsi="Verdana" w:cs="Times New Roman"/>
          <w:sz w:val="22"/>
          <w:szCs w:val="22"/>
          <w:lang w:eastAsia="en-US"/>
        </w:rPr>
        <w:t>,</w:t>
      </w:r>
      <w:r w:rsidRPr="006627E6">
        <w:rPr>
          <w:rFonts w:ascii="Verdana" w:eastAsia="Calibri" w:hAnsi="Verdana" w:cs="Times New Roman"/>
          <w:sz w:val="22"/>
          <w:szCs w:val="22"/>
          <w:lang w:eastAsia="en-US"/>
        </w:rPr>
        <w:t xml:space="preserve"> der behandler personoplysninger.</w:t>
      </w:r>
    </w:p>
    <w:p w14:paraId="4BF3BFC1" w14:textId="77777777" w:rsidR="00345925" w:rsidRPr="006627E6" w:rsidRDefault="00345925"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Anvendelse af branchetypiske it-systemer til behandlingsaktiviteterne.</w:t>
      </w:r>
    </w:p>
    <w:p w14:paraId="611029B3" w14:textId="77777777" w:rsidR="00345925" w:rsidRPr="006627E6" w:rsidRDefault="00345925"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Adgangsbegrænsning til personoplysninger</w:t>
      </w:r>
      <w:r w:rsidR="009C27AC" w:rsidRPr="006627E6">
        <w:rPr>
          <w:rFonts w:ascii="Verdana" w:eastAsia="Calibri" w:hAnsi="Verdana" w:cs="Times New Roman"/>
          <w:sz w:val="22"/>
          <w:szCs w:val="22"/>
          <w:lang w:eastAsia="en-US"/>
        </w:rPr>
        <w:t>,</w:t>
      </w:r>
      <w:r w:rsidRPr="006627E6">
        <w:rPr>
          <w:rFonts w:ascii="Verdana" w:eastAsia="Calibri" w:hAnsi="Verdana" w:cs="Times New Roman"/>
          <w:sz w:val="22"/>
          <w:szCs w:val="22"/>
          <w:lang w:eastAsia="en-US"/>
        </w:rPr>
        <w:t xml:space="preserve"> så der kun gives adgang, hvor det er nødvendigt.</w:t>
      </w:r>
    </w:p>
    <w:p w14:paraId="441CA905" w14:textId="77777777" w:rsidR="00345925" w:rsidRPr="006627E6" w:rsidRDefault="00345925"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Databehandleraftaler med leverandører</w:t>
      </w:r>
      <w:r w:rsidR="009C27AC" w:rsidRPr="006627E6">
        <w:rPr>
          <w:rFonts w:ascii="Verdana" w:eastAsia="Calibri" w:hAnsi="Verdana" w:cs="Times New Roman"/>
          <w:sz w:val="22"/>
          <w:szCs w:val="22"/>
          <w:lang w:eastAsia="en-US"/>
        </w:rPr>
        <w:t>,</w:t>
      </w:r>
      <w:r w:rsidRPr="006627E6">
        <w:rPr>
          <w:rFonts w:ascii="Verdana" w:eastAsia="Calibri" w:hAnsi="Verdana" w:cs="Times New Roman"/>
          <w:sz w:val="22"/>
          <w:szCs w:val="22"/>
          <w:lang w:eastAsia="en-US"/>
        </w:rPr>
        <w:t xml:space="preserve"> der behandler personoplysninger på vandværkets vegne.</w:t>
      </w:r>
    </w:p>
    <w:p w14:paraId="1A8CFB5C" w14:textId="77777777" w:rsidR="00345925" w:rsidRPr="006627E6" w:rsidRDefault="00345925"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Tavshedserklæringer med personale</w:t>
      </w:r>
      <w:r w:rsidR="009C27AC" w:rsidRPr="006627E6">
        <w:rPr>
          <w:rFonts w:ascii="Verdana" w:eastAsia="Calibri" w:hAnsi="Verdana" w:cs="Times New Roman"/>
          <w:sz w:val="22"/>
          <w:szCs w:val="22"/>
          <w:lang w:eastAsia="en-US"/>
        </w:rPr>
        <w:t>,</w:t>
      </w:r>
      <w:r w:rsidRPr="006627E6">
        <w:rPr>
          <w:rFonts w:ascii="Verdana" w:eastAsia="Calibri" w:hAnsi="Verdana" w:cs="Times New Roman"/>
          <w:sz w:val="22"/>
          <w:szCs w:val="22"/>
          <w:lang w:eastAsia="en-US"/>
        </w:rPr>
        <w:t xml:space="preserve"> der har behov for at behandle personoplysninger.</w:t>
      </w:r>
    </w:p>
    <w:p w14:paraId="2D93CA65" w14:textId="77777777" w:rsidR="00345925" w:rsidRPr="006627E6" w:rsidRDefault="00345925"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Vejledning i sikker behandling af personoplysninger og informationsaktiver for personale med adgang til informationssystemer.</w:t>
      </w:r>
    </w:p>
    <w:p w14:paraId="19C85398" w14:textId="77777777" w:rsidR="00345925" w:rsidRPr="006627E6" w:rsidRDefault="009C27AC" w:rsidP="00345925">
      <w:pPr>
        <w:numPr>
          <w:ilvl w:val="0"/>
          <w:numId w:val="2"/>
        </w:numPr>
        <w:spacing w:after="160" w:line="259" w:lineRule="auto"/>
        <w:contextualSpacing/>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Gennemførelse</w:t>
      </w:r>
      <w:r w:rsidR="00345925" w:rsidRPr="006627E6">
        <w:rPr>
          <w:rFonts w:ascii="Verdana" w:eastAsia="Calibri" w:hAnsi="Verdana" w:cs="Times New Roman"/>
          <w:sz w:val="22"/>
          <w:szCs w:val="22"/>
          <w:lang w:eastAsia="en-US"/>
        </w:rPr>
        <w:t xml:space="preserve"> af ovenstående risikovurdering og dokumentation af alle systemer der behandler personoplysninger for at sikre et oplyst grundlag for sikkerhedsniveauet for persondatabehandlingen i vandværket.</w:t>
      </w:r>
    </w:p>
    <w:p w14:paraId="353BABF6" w14:textId="77777777" w:rsidR="00345925" w:rsidRPr="006627E6" w:rsidRDefault="00345925" w:rsidP="00345925">
      <w:pPr>
        <w:keepNext/>
        <w:keepLines/>
        <w:spacing w:before="40" w:line="259" w:lineRule="auto"/>
        <w:outlineLvl w:val="1"/>
        <w:rPr>
          <w:rFonts w:ascii="Verdana" w:eastAsia="Times New Roman" w:hAnsi="Verdana" w:cs="Times New Roman"/>
          <w:b/>
          <w:color w:val="2E74B5"/>
          <w:sz w:val="26"/>
          <w:szCs w:val="26"/>
          <w:lang w:eastAsia="en-US"/>
        </w:rPr>
      </w:pPr>
    </w:p>
    <w:p w14:paraId="4D40C99E" w14:textId="77777777" w:rsidR="00345925" w:rsidRPr="006627E6" w:rsidRDefault="00345925" w:rsidP="00345925">
      <w:pPr>
        <w:keepNext/>
        <w:keepLines/>
        <w:spacing w:before="40" w:line="259" w:lineRule="auto"/>
        <w:outlineLvl w:val="1"/>
        <w:rPr>
          <w:rFonts w:ascii="Verdana" w:eastAsia="Times New Roman" w:hAnsi="Verdana" w:cs="Times New Roman"/>
          <w:b/>
          <w:color w:val="2E74B5"/>
          <w:sz w:val="26"/>
          <w:szCs w:val="26"/>
          <w:lang w:eastAsia="en-US"/>
        </w:rPr>
      </w:pPr>
      <w:r w:rsidRPr="006627E6">
        <w:rPr>
          <w:rFonts w:ascii="Verdana" w:eastAsia="Times New Roman" w:hAnsi="Verdana" w:cs="Times New Roman"/>
          <w:b/>
          <w:color w:val="2E74B5"/>
          <w:sz w:val="26"/>
          <w:szCs w:val="26"/>
          <w:lang w:eastAsia="en-US"/>
        </w:rPr>
        <w:t>Overholdelse og samarbejde med tilsynsmyndigheder</w:t>
      </w:r>
    </w:p>
    <w:p w14:paraId="498396A7"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Vi gennemgår regelmæssigt, at vi overholder vores egen persondatapolitik. Vi overholder også adskillige selvregulerende sikkerhedspolitikker. Når vi modtager formelle skriftlige klager, kontakter vi afsenderen for at følge op på klagen. Vi samarbejder med de relevante lovgivende myndigheder, f.eks. Datatilsynet, om at løse klager om overførsel af personlige data, som vi ikke kan løse direkte med vores brugere.</w:t>
      </w:r>
    </w:p>
    <w:p w14:paraId="58375FDB" w14:textId="77777777" w:rsidR="00345925" w:rsidRPr="006627E6" w:rsidRDefault="00345925" w:rsidP="00345925">
      <w:pPr>
        <w:keepNext/>
        <w:keepLines/>
        <w:spacing w:before="40" w:line="259" w:lineRule="auto"/>
        <w:outlineLvl w:val="1"/>
        <w:rPr>
          <w:rFonts w:ascii="Verdana" w:eastAsia="Times New Roman" w:hAnsi="Verdana" w:cs="Times New Roman"/>
          <w:b/>
          <w:color w:val="2E74B5"/>
          <w:sz w:val="26"/>
          <w:szCs w:val="26"/>
          <w:lang w:eastAsia="en-US"/>
        </w:rPr>
      </w:pPr>
      <w:r w:rsidRPr="006627E6">
        <w:rPr>
          <w:rFonts w:ascii="Verdana" w:eastAsia="Times New Roman" w:hAnsi="Verdana" w:cs="Times New Roman"/>
          <w:b/>
          <w:color w:val="2E74B5"/>
          <w:sz w:val="26"/>
          <w:szCs w:val="26"/>
          <w:lang w:eastAsia="en-US"/>
        </w:rPr>
        <w:t>Ændringer</w:t>
      </w:r>
    </w:p>
    <w:p w14:paraId="5F653092"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 xml:space="preserve">Vores privatlivspolitik kan ændres fra tid til anden. Vi begrænser ikke dine rettigheder i henhold til denne privatlivspolitik uden dit udtrykkelige samtykke. Eventuelle ændringer af denne privatlivspolitik angives på denne side, og hvis der </w:t>
      </w:r>
      <w:r w:rsidRPr="006627E6">
        <w:rPr>
          <w:rFonts w:ascii="Verdana" w:eastAsia="Calibri" w:hAnsi="Verdana" w:cs="Times New Roman"/>
          <w:sz w:val="22"/>
          <w:szCs w:val="22"/>
          <w:lang w:eastAsia="en-US"/>
        </w:rPr>
        <w:lastRenderedPageBreak/>
        <w:t xml:space="preserve">sker væsentlige ændringer, vil vi gøre opmærksom på dem på en mere iøjnefaldende måde (for visse tjenester oplyser vi bl.a. om ændringer via e-mail). </w:t>
      </w:r>
    </w:p>
    <w:p w14:paraId="48052CFA" w14:textId="77777777" w:rsidR="00345925" w:rsidRPr="006627E6" w:rsidRDefault="00345925" w:rsidP="00345925">
      <w:pPr>
        <w:keepNext/>
        <w:keepLines/>
        <w:spacing w:before="40" w:line="259" w:lineRule="auto"/>
        <w:outlineLvl w:val="1"/>
        <w:rPr>
          <w:rFonts w:ascii="Verdana" w:eastAsia="Times New Roman" w:hAnsi="Verdana" w:cs="Times New Roman"/>
          <w:b/>
          <w:color w:val="2E74B5"/>
          <w:sz w:val="26"/>
          <w:szCs w:val="26"/>
          <w:lang w:eastAsia="en-US"/>
        </w:rPr>
      </w:pPr>
      <w:bookmarkStart w:id="4" w:name="_Toc477080832"/>
    </w:p>
    <w:p w14:paraId="099B47CB" w14:textId="77777777" w:rsidR="00345925" w:rsidRPr="006627E6" w:rsidRDefault="00345925" w:rsidP="00345925">
      <w:pPr>
        <w:keepNext/>
        <w:keepLines/>
        <w:spacing w:before="40" w:line="259" w:lineRule="auto"/>
        <w:outlineLvl w:val="1"/>
        <w:rPr>
          <w:rFonts w:ascii="Verdana" w:eastAsia="Times New Roman" w:hAnsi="Verdana" w:cs="Times New Roman"/>
          <w:b/>
          <w:color w:val="2E74B5"/>
          <w:sz w:val="26"/>
          <w:szCs w:val="26"/>
          <w:lang w:eastAsia="en-US"/>
        </w:rPr>
      </w:pPr>
      <w:r w:rsidRPr="006627E6">
        <w:rPr>
          <w:rFonts w:ascii="Verdana" w:eastAsia="Times New Roman" w:hAnsi="Verdana" w:cs="Times New Roman"/>
          <w:b/>
          <w:color w:val="2E74B5"/>
          <w:sz w:val="26"/>
          <w:szCs w:val="26"/>
          <w:lang w:eastAsia="en-US"/>
        </w:rPr>
        <w:t>Revisionshistorik</w:t>
      </w:r>
      <w:bookmarkEnd w:id="4"/>
    </w:p>
    <w:p w14:paraId="251DE979" w14:textId="77777777"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Version</w:t>
      </w:r>
      <w:r w:rsidRPr="006627E6">
        <w:rPr>
          <w:rFonts w:ascii="Verdana" w:eastAsia="Calibri" w:hAnsi="Verdana" w:cs="Times New Roman"/>
          <w:sz w:val="22"/>
          <w:szCs w:val="22"/>
          <w:lang w:eastAsia="en-US"/>
        </w:rPr>
        <w:tab/>
        <w:t>Note</w:t>
      </w:r>
      <w:r w:rsidRPr="006627E6">
        <w:rPr>
          <w:rFonts w:ascii="Verdana" w:eastAsia="Calibri" w:hAnsi="Verdana" w:cs="Times New Roman"/>
          <w:sz w:val="22"/>
          <w:szCs w:val="22"/>
          <w:lang w:eastAsia="en-US"/>
        </w:rPr>
        <w:tab/>
      </w:r>
      <w:r w:rsidRPr="006627E6">
        <w:rPr>
          <w:rFonts w:ascii="Verdana" w:eastAsia="Calibri" w:hAnsi="Verdana" w:cs="Times New Roman"/>
          <w:sz w:val="22"/>
          <w:szCs w:val="22"/>
          <w:lang w:eastAsia="en-US"/>
        </w:rPr>
        <w:tab/>
      </w:r>
      <w:r w:rsidRPr="006627E6">
        <w:rPr>
          <w:rFonts w:ascii="Verdana" w:eastAsia="Calibri" w:hAnsi="Verdana" w:cs="Times New Roman"/>
          <w:sz w:val="22"/>
          <w:szCs w:val="22"/>
          <w:lang w:eastAsia="en-US"/>
        </w:rPr>
        <w:tab/>
        <w:t>Dato</w:t>
      </w:r>
      <w:r w:rsidRPr="006627E6">
        <w:rPr>
          <w:rFonts w:ascii="Verdana" w:eastAsia="Calibri" w:hAnsi="Verdana" w:cs="Times New Roman"/>
          <w:sz w:val="22"/>
          <w:szCs w:val="22"/>
          <w:lang w:eastAsia="en-US"/>
        </w:rPr>
        <w:tab/>
      </w:r>
      <w:r w:rsidRPr="006627E6">
        <w:rPr>
          <w:rFonts w:ascii="Verdana" w:eastAsia="Calibri" w:hAnsi="Verdana" w:cs="Times New Roman"/>
          <w:sz w:val="22"/>
          <w:szCs w:val="22"/>
          <w:lang w:eastAsia="en-US"/>
        </w:rPr>
        <w:tab/>
        <w:t>Redigeret af</w:t>
      </w:r>
    </w:p>
    <w:p w14:paraId="1F0465B9" w14:textId="164DE9FC" w:rsidR="00345925" w:rsidRPr="006627E6" w:rsidRDefault="00345925" w:rsidP="00345925">
      <w:pPr>
        <w:spacing w:after="160" w:line="259" w:lineRule="auto"/>
        <w:rPr>
          <w:rFonts w:ascii="Verdana" w:eastAsia="Calibri" w:hAnsi="Verdana" w:cs="Times New Roman"/>
          <w:sz w:val="22"/>
          <w:szCs w:val="22"/>
          <w:lang w:eastAsia="en-US"/>
        </w:rPr>
      </w:pPr>
      <w:r w:rsidRPr="006627E6">
        <w:rPr>
          <w:rFonts w:ascii="Verdana" w:eastAsia="Calibri" w:hAnsi="Verdana" w:cs="Times New Roman"/>
          <w:sz w:val="22"/>
          <w:szCs w:val="22"/>
          <w:lang w:eastAsia="en-US"/>
        </w:rPr>
        <w:t>1.00</w:t>
      </w:r>
      <w:r w:rsidRPr="006627E6">
        <w:rPr>
          <w:rFonts w:ascii="Verdana" w:eastAsia="Calibri" w:hAnsi="Verdana" w:cs="Times New Roman"/>
          <w:sz w:val="22"/>
          <w:szCs w:val="22"/>
          <w:lang w:eastAsia="en-US"/>
        </w:rPr>
        <w:tab/>
      </w:r>
      <w:r w:rsidR="00570AB6" w:rsidRPr="006627E6">
        <w:rPr>
          <w:rFonts w:ascii="Verdana" w:eastAsia="Calibri" w:hAnsi="Verdana" w:cs="Times New Roman"/>
          <w:sz w:val="22"/>
          <w:szCs w:val="22"/>
          <w:lang w:eastAsia="en-US"/>
        </w:rPr>
        <w:t xml:space="preserve">Godkendt af bestyrelsen </w:t>
      </w:r>
      <w:r w:rsidR="00570AB6" w:rsidRPr="006627E6">
        <w:rPr>
          <w:rFonts w:ascii="Verdana" w:eastAsia="Calibri" w:hAnsi="Verdana" w:cs="Times New Roman"/>
          <w:sz w:val="22"/>
          <w:szCs w:val="22"/>
          <w:lang w:eastAsia="en-US"/>
        </w:rPr>
        <w:tab/>
      </w:r>
      <w:r w:rsidR="00CD03AB" w:rsidRPr="006627E6">
        <w:rPr>
          <w:rFonts w:ascii="Verdana" w:eastAsia="Calibri" w:hAnsi="Verdana" w:cs="Times New Roman"/>
          <w:sz w:val="22"/>
          <w:szCs w:val="22"/>
          <w:lang w:eastAsia="en-US"/>
        </w:rPr>
        <w:t>maj 2018</w:t>
      </w:r>
      <w:r w:rsidRPr="006627E6">
        <w:rPr>
          <w:rFonts w:ascii="Verdana" w:eastAsia="Calibri" w:hAnsi="Verdana" w:cs="Times New Roman"/>
          <w:sz w:val="22"/>
          <w:szCs w:val="22"/>
          <w:lang w:eastAsia="en-US"/>
        </w:rPr>
        <w:tab/>
      </w:r>
      <w:r w:rsidRPr="006627E6">
        <w:rPr>
          <w:rFonts w:ascii="Verdana" w:eastAsia="Calibri" w:hAnsi="Verdana" w:cs="Times New Roman"/>
          <w:sz w:val="22"/>
          <w:szCs w:val="22"/>
          <w:lang w:eastAsia="en-US"/>
        </w:rPr>
        <w:tab/>
      </w:r>
      <w:r w:rsidR="00570AB6" w:rsidRPr="006627E6">
        <w:rPr>
          <w:rFonts w:ascii="Verdana" w:eastAsia="Calibri" w:hAnsi="Verdana" w:cs="Times New Roman"/>
          <w:sz w:val="22"/>
          <w:szCs w:val="22"/>
          <w:lang w:eastAsia="en-US"/>
        </w:rPr>
        <w:t>SP/FZ</w:t>
      </w:r>
    </w:p>
    <w:p w14:paraId="06BF34B1" w14:textId="77777777" w:rsidR="00345925" w:rsidRPr="006627E6" w:rsidRDefault="00345925" w:rsidP="00345925">
      <w:pPr>
        <w:rPr>
          <w:rFonts w:ascii="Verdana" w:hAnsi="Verdana"/>
        </w:rPr>
      </w:pPr>
    </w:p>
    <w:p w14:paraId="70550C8A" w14:textId="77777777" w:rsidR="00ED69A4" w:rsidRPr="006627E6" w:rsidRDefault="00ED69A4">
      <w:pPr>
        <w:rPr>
          <w:rFonts w:ascii="Verdana" w:hAnsi="Verdana"/>
        </w:rPr>
      </w:pPr>
    </w:p>
    <w:sectPr w:rsidR="00ED69A4" w:rsidRPr="006627E6" w:rsidSect="00841B2C">
      <w:headerReference w:type="default" r:id="rId8"/>
      <w:footerReference w:type="default" r:id="rId9"/>
      <w:headerReference w:type="first" r:id="rId10"/>
      <w:footerReference w:type="first" r:id="rId11"/>
      <w:pgSz w:w="11906" w:h="16838"/>
      <w:pgMar w:top="655" w:right="1558"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1EA52" w14:textId="77777777" w:rsidR="00386F5A" w:rsidRDefault="00386F5A" w:rsidP="00410020">
      <w:r>
        <w:separator/>
      </w:r>
    </w:p>
  </w:endnote>
  <w:endnote w:type="continuationSeparator" w:id="0">
    <w:p w14:paraId="25FFE3AE" w14:textId="77777777" w:rsidR="00386F5A" w:rsidRDefault="00386F5A" w:rsidP="0041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098875"/>
      <w:docPartObj>
        <w:docPartGallery w:val="Page Numbers (Bottom of Page)"/>
        <w:docPartUnique/>
      </w:docPartObj>
    </w:sdtPr>
    <w:sdtEndPr/>
    <w:sdtContent>
      <w:p w14:paraId="6A4C7E1B" w14:textId="77777777" w:rsidR="00275BFA" w:rsidRDefault="001C7180">
        <w:pPr>
          <w:pStyle w:val="Sidefod"/>
          <w:jc w:val="right"/>
        </w:pPr>
        <w:r>
          <w:fldChar w:fldCharType="begin"/>
        </w:r>
        <w:r>
          <w:instrText>PAGE   \* MERGEFORMAT</w:instrText>
        </w:r>
        <w:r>
          <w:fldChar w:fldCharType="separate"/>
        </w:r>
        <w:r w:rsidR="009C27AC">
          <w:rPr>
            <w:noProof/>
          </w:rPr>
          <w:t>4</w:t>
        </w:r>
        <w:r>
          <w:fldChar w:fldCharType="end"/>
        </w:r>
      </w:p>
    </w:sdtContent>
  </w:sdt>
  <w:p w14:paraId="138EB04C" w14:textId="77777777" w:rsidR="00275BFA" w:rsidRDefault="00386F5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85D42" w14:textId="09D4D9EE" w:rsidR="005F64EE" w:rsidRDefault="006627E6" w:rsidP="005F64EE">
    <w:pPr>
      <w:jc w:val="right"/>
      <w:rPr>
        <w:rFonts w:cstheme="minorHAnsi"/>
        <w:b/>
        <w:color w:val="404040" w:themeColor="text1" w:themeTint="BF"/>
        <w:szCs w:val="22"/>
      </w:rPr>
    </w:pPr>
    <w:r>
      <w:rPr>
        <w:rFonts w:cstheme="minorHAnsi"/>
        <w:b/>
        <w:color w:val="404040" w:themeColor="text1" w:themeTint="BF"/>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0C4A3" w14:textId="77777777" w:rsidR="00386F5A" w:rsidRDefault="00386F5A" w:rsidP="00410020">
      <w:r>
        <w:separator/>
      </w:r>
    </w:p>
  </w:footnote>
  <w:footnote w:type="continuationSeparator" w:id="0">
    <w:p w14:paraId="3532B3A0" w14:textId="77777777" w:rsidR="00386F5A" w:rsidRDefault="00386F5A" w:rsidP="00410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2265" w14:textId="77777777" w:rsidR="00275BFA" w:rsidRDefault="00386F5A">
    <w:pPr>
      <w:pStyle w:val="Sidehoved"/>
    </w:pPr>
  </w:p>
  <w:p w14:paraId="4874521C" w14:textId="77777777" w:rsidR="00275BFA" w:rsidRDefault="00386F5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18"/>
    </w:tblGrid>
    <w:tr w:rsidR="00275BFA" w:rsidRPr="005963B2" w14:paraId="71926419" w14:textId="77777777" w:rsidTr="005F64EE">
      <w:trPr>
        <w:trHeight w:val="1291"/>
      </w:trPr>
      <w:tc>
        <w:tcPr>
          <w:tcW w:w="4928" w:type="dxa"/>
        </w:tcPr>
        <w:p w14:paraId="097A856F" w14:textId="77777777" w:rsidR="00275BFA" w:rsidRDefault="00410020" w:rsidP="005F64EE">
          <w:r>
            <w:rPr>
              <w:noProof/>
            </w:rPr>
            <w:drawing>
              <wp:inline distT="0" distB="0" distL="0" distR="0" wp14:anchorId="55302FF2" wp14:editId="34AC3207">
                <wp:extent cx="720000" cy="742974"/>
                <wp:effectExtent l="0" t="0" r="444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lem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42974"/>
                        </a:xfrm>
                        <a:prstGeom prst="rect">
                          <a:avLst/>
                        </a:prstGeom>
                      </pic:spPr>
                    </pic:pic>
                  </a:graphicData>
                </a:graphic>
              </wp:inline>
            </w:drawing>
          </w:r>
        </w:p>
      </w:tc>
      <w:tc>
        <w:tcPr>
          <w:tcW w:w="5218" w:type="dxa"/>
        </w:tcPr>
        <w:p w14:paraId="3C5DB26A" w14:textId="77777777" w:rsidR="00275BFA" w:rsidRPr="001E7AF2" w:rsidRDefault="00386F5A" w:rsidP="009A515D">
          <w:pPr>
            <w:pStyle w:val="Sidefod"/>
            <w:tabs>
              <w:tab w:val="clear" w:pos="4819"/>
              <w:tab w:val="left" w:pos="3969"/>
              <w:tab w:val="left" w:pos="6521"/>
            </w:tabs>
            <w:jc w:val="right"/>
            <w:rPr>
              <w:rFonts w:cstheme="minorHAnsi"/>
              <w:color w:val="404040" w:themeColor="text1" w:themeTint="BF"/>
              <w:sz w:val="18"/>
              <w:szCs w:val="18"/>
            </w:rPr>
          </w:pPr>
        </w:p>
      </w:tc>
    </w:tr>
  </w:tbl>
  <w:p w14:paraId="1816F9E3" w14:textId="77777777" w:rsidR="00275BFA" w:rsidRPr="005F64EE" w:rsidRDefault="001C7180" w:rsidP="005F64EE">
    <w:pPr>
      <w:rPr>
        <w:sz w:val="18"/>
        <w:szCs w:val="18"/>
      </w:rPr>
    </w:pPr>
    <w:r>
      <w:tab/>
    </w:r>
    <w:r>
      <w:tab/>
    </w:r>
    <w:r>
      <w:tab/>
    </w:r>
    <w:r>
      <w:tab/>
    </w:r>
    <w:r>
      <w:tab/>
    </w:r>
    <w:r w:rsidRPr="005F64EE">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D27A2"/>
    <w:multiLevelType w:val="hybridMultilevel"/>
    <w:tmpl w:val="B22E459E"/>
    <w:lvl w:ilvl="0" w:tplc="2CDA0A34">
      <w:start w:val="1"/>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6AB3EA4"/>
    <w:multiLevelType w:val="hybridMultilevel"/>
    <w:tmpl w:val="DE1C657C"/>
    <w:lvl w:ilvl="0" w:tplc="2CDA0A3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925"/>
    <w:rsid w:val="001C7180"/>
    <w:rsid w:val="00345925"/>
    <w:rsid w:val="00386F5A"/>
    <w:rsid w:val="00410020"/>
    <w:rsid w:val="00570AB6"/>
    <w:rsid w:val="006627E6"/>
    <w:rsid w:val="006E3FBE"/>
    <w:rsid w:val="008B04E6"/>
    <w:rsid w:val="008F43CD"/>
    <w:rsid w:val="009C27AC"/>
    <w:rsid w:val="00A647BB"/>
    <w:rsid w:val="00A80B4C"/>
    <w:rsid w:val="00B45CA9"/>
    <w:rsid w:val="00C660D2"/>
    <w:rsid w:val="00CD03AB"/>
    <w:rsid w:val="00E8136B"/>
    <w:rsid w:val="00ED69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1598D"/>
  <w15:docId w15:val="{10DE9BDC-7425-464C-9C3B-31A8FB3C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925"/>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10020"/>
    <w:pPr>
      <w:tabs>
        <w:tab w:val="center" w:pos="4819"/>
        <w:tab w:val="right" w:pos="9638"/>
      </w:tabs>
    </w:pPr>
    <w:rPr>
      <w:rFonts w:eastAsiaTheme="minorHAnsi"/>
      <w:szCs w:val="22"/>
      <w:lang w:eastAsia="en-US"/>
    </w:rPr>
  </w:style>
  <w:style w:type="character" w:customStyle="1" w:styleId="SidehovedTegn">
    <w:name w:val="Sidehoved Tegn"/>
    <w:basedOn w:val="Standardskrifttypeiafsnit"/>
    <w:link w:val="Sidehoved"/>
    <w:uiPriority w:val="99"/>
    <w:rsid w:val="00410020"/>
  </w:style>
  <w:style w:type="paragraph" w:styleId="Sidefod">
    <w:name w:val="footer"/>
    <w:basedOn w:val="Normal"/>
    <w:link w:val="SidefodTegn"/>
    <w:uiPriority w:val="99"/>
    <w:unhideWhenUsed/>
    <w:rsid w:val="00410020"/>
    <w:pPr>
      <w:tabs>
        <w:tab w:val="center" w:pos="4819"/>
        <w:tab w:val="right" w:pos="9638"/>
      </w:tabs>
    </w:pPr>
    <w:rPr>
      <w:rFonts w:eastAsiaTheme="minorHAnsi"/>
      <w:szCs w:val="22"/>
      <w:lang w:eastAsia="en-US"/>
    </w:rPr>
  </w:style>
  <w:style w:type="character" w:customStyle="1" w:styleId="SidefodTegn">
    <w:name w:val="Sidefod Tegn"/>
    <w:basedOn w:val="Standardskrifttypeiafsnit"/>
    <w:link w:val="Sidefod"/>
    <w:uiPriority w:val="99"/>
    <w:rsid w:val="00410020"/>
  </w:style>
  <w:style w:type="table" w:styleId="Tabel-Gitter">
    <w:name w:val="Table Grid"/>
    <w:basedOn w:val="Tabel-Normal"/>
    <w:uiPriority w:val="59"/>
    <w:rsid w:val="0041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11"/>
    <w:rsid w:val="00410020"/>
  </w:style>
  <w:style w:type="paragraph" w:styleId="Markeringsbobletekst">
    <w:name w:val="Balloon Text"/>
    <w:basedOn w:val="Normal"/>
    <w:link w:val="MarkeringsbobletekstTegn"/>
    <w:uiPriority w:val="99"/>
    <w:semiHidden/>
    <w:unhideWhenUsed/>
    <w:rsid w:val="004100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0020"/>
    <w:rPr>
      <w:rFonts w:ascii="Tahoma" w:eastAsia="Times New Roman" w:hAnsi="Tahoma" w:cs="Tahoma"/>
      <w:sz w:val="16"/>
      <w:szCs w:val="16"/>
      <w:lang w:eastAsia="da-DK"/>
    </w:rPr>
  </w:style>
  <w:style w:type="character" w:styleId="Hyperlink">
    <w:name w:val="Hyperlink"/>
    <w:basedOn w:val="Standardskrifttypeiafsnit"/>
    <w:uiPriority w:val="99"/>
    <w:unhideWhenUsed/>
    <w:rsid w:val="00410020"/>
    <w:rPr>
      <w:color w:val="0000FF" w:themeColor="hyperlink"/>
      <w:u w:val="single"/>
    </w:rPr>
  </w:style>
  <w:style w:type="paragraph" w:styleId="Titel">
    <w:name w:val="Title"/>
    <w:basedOn w:val="Normal"/>
    <w:next w:val="Normal"/>
    <w:link w:val="TitelTegn"/>
    <w:uiPriority w:val="10"/>
    <w:qFormat/>
    <w:rsid w:val="00345925"/>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45925"/>
    <w:rPr>
      <w:rFonts w:asciiTheme="majorHAnsi" w:eastAsiaTheme="majorEastAsia" w:hAnsiTheme="majorHAnsi" w:cstheme="majorBidi"/>
      <w:spacing w:val="-10"/>
      <w:kern w:val="28"/>
      <w:sz w:val="56"/>
      <w:szCs w:val="5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tatilsynet.dk/borger/klage-til-datatilsy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20f&#230;lles\1%20Brevpapir,%20kuverter\Brevpapir_Medlem%20af%20D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Brevpapir_Medlem af DV</Template>
  <TotalTime>0</TotalTime>
  <Pages>4</Pages>
  <Words>1038</Words>
  <Characters>6335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Systemhosting</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Kingod</dc:creator>
  <cp:lastModifiedBy>Susanne Petersen</cp:lastModifiedBy>
  <cp:revision>2</cp:revision>
  <dcterms:created xsi:type="dcterms:W3CDTF">2018-11-29T18:01:00Z</dcterms:created>
  <dcterms:modified xsi:type="dcterms:W3CDTF">2018-11-29T18:01:00Z</dcterms:modified>
</cp:coreProperties>
</file>